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9B" w:rsidRDefault="00775A9B" w:rsidP="00775A9B">
      <w:pPr>
        <w:pStyle w:val="NormalnyWeb"/>
      </w:pPr>
      <w:bookmarkStart w:id="0" w:name="_GoBack"/>
      <w:bookmarkEnd w:id="0"/>
      <w:r>
        <w:rPr>
          <w:rStyle w:val="Pogrubienie"/>
        </w:rPr>
        <w:t>Regulamin konkursu fotograficznego „Siła czytania”</w:t>
      </w:r>
    </w:p>
    <w:p w:rsidR="00775A9B" w:rsidRDefault="00775A9B" w:rsidP="00775A9B">
      <w:pPr>
        <w:pStyle w:val="NormalnyWeb"/>
      </w:pPr>
      <w:r>
        <w:rPr>
          <w:rStyle w:val="Pogrubienie"/>
        </w:rPr>
        <w:t>§1 Organizator konkursu fotograficznego</w:t>
      </w:r>
    </w:p>
    <w:p w:rsidR="00775A9B" w:rsidRDefault="00775A9B" w:rsidP="00775A9B">
      <w:pPr>
        <w:pStyle w:val="NormalnyWeb"/>
        <w:numPr>
          <w:ilvl w:val="0"/>
          <w:numId w:val="1"/>
        </w:numPr>
      </w:pPr>
      <w:r>
        <w:t>Niniejszy regulamin (dalej „Regulamin”) określa zasady, zakres i warunki przeprowadzenia konkursu oraz uczestnictwa w konkursie.</w:t>
      </w:r>
    </w:p>
    <w:p w:rsidR="00775A9B" w:rsidRDefault="00775A9B" w:rsidP="00775A9B">
      <w:pPr>
        <w:pStyle w:val="NormalnyWeb"/>
        <w:numPr>
          <w:ilvl w:val="0"/>
          <w:numId w:val="1"/>
        </w:numPr>
      </w:pPr>
      <w:r>
        <w:t>Organizatorem konkursu fotograficznego zwanego dalej konkursem jest Miejska Biblioteka Publiczna w Kętrzynie z siedzibą w Kętrzynie, pl. Zamkowy 1, 11-400 Kętrzyn (zwana dalej Organizatorem).</w:t>
      </w:r>
    </w:p>
    <w:p w:rsidR="00775A9B" w:rsidRDefault="00775A9B" w:rsidP="00775A9B">
      <w:pPr>
        <w:pStyle w:val="NormalnyWeb"/>
        <w:numPr>
          <w:ilvl w:val="0"/>
          <w:numId w:val="1"/>
        </w:numPr>
      </w:pPr>
      <w:r>
        <w:t>Konkurs odbywa się w ramach Wojewódzkiego Programu Rozwoju Czytelnictwa oraz ogólnopolskiej akcji #</w:t>
      </w:r>
      <w:proofErr w:type="spellStart"/>
      <w:r>
        <w:t>TataTeżCzyta</w:t>
      </w:r>
      <w:proofErr w:type="spellEnd"/>
      <w:r>
        <w:t xml:space="preserve"> zainicjowanej przez Fundację Powszechnego Czytania.</w:t>
      </w:r>
    </w:p>
    <w:p w:rsidR="00775A9B" w:rsidRDefault="00775A9B" w:rsidP="00775A9B">
      <w:pPr>
        <w:pStyle w:val="NormalnyWeb"/>
      </w:pPr>
      <w:r>
        <w:rPr>
          <w:rStyle w:val="Pogrubienie"/>
        </w:rPr>
        <w:t>§2 Cele konkursu</w:t>
      </w:r>
    </w:p>
    <w:p w:rsidR="00775A9B" w:rsidRDefault="00775A9B" w:rsidP="00775A9B">
      <w:pPr>
        <w:pStyle w:val="NormalnyWeb"/>
        <w:numPr>
          <w:ilvl w:val="0"/>
          <w:numId w:val="2"/>
        </w:numPr>
      </w:pPr>
      <w:r>
        <w:t>Celem konkursu jest:</w:t>
      </w:r>
      <w:r>
        <w:br/>
        <w:t>a. propagowanie korzyści płynących ze wspólnego czytania z dzieckiem;</w:t>
      </w:r>
      <w:r>
        <w:br/>
        <w:t>b. promowanie czytelnictwa wśród mężczyzn – ojców, wujków, dziadków, opiekunów;</w:t>
      </w:r>
      <w:r>
        <w:br/>
        <w:t xml:space="preserve">c. uświadomienie mężczyznom, że są dla dzieci wzorem, ważnym źródłem postaw, </w:t>
      </w:r>
      <w:proofErr w:type="spellStart"/>
      <w:r>
        <w:t>zachowań</w:t>
      </w:r>
      <w:proofErr w:type="spellEnd"/>
      <w:r>
        <w:t xml:space="preserve"> i nawyków, także czytelniczych;</w:t>
      </w:r>
      <w:r>
        <w:br/>
        <w:t>d. rozbudzenie zainteresowania czytaniem wśród dzieci.</w:t>
      </w:r>
    </w:p>
    <w:p w:rsidR="00775A9B" w:rsidRDefault="00775A9B" w:rsidP="00775A9B">
      <w:pPr>
        <w:pStyle w:val="NormalnyWeb"/>
      </w:pPr>
      <w:r>
        <w:rPr>
          <w:rStyle w:val="Pogrubienie"/>
        </w:rPr>
        <w:t>§3 Uczestnicy konkursu</w:t>
      </w:r>
    </w:p>
    <w:p w:rsidR="00775A9B" w:rsidRDefault="00775A9B" w:rsidP="00775A9B">
      <w:pPr>
        <w:pStyle w:val="NormalnyWeb"/>
        <w:numPr>
          <w:ilvl w:val="0"/>
          <w:numId w:val="3"/>
        </w:numPr>
      </w:pPr>
      <w:r>
        <w:t>Konkurs ma charakter rodzinny.</w:t>
      </w:r>
    </w:p>
    <w:p w:rsidR="00775A9B" w:rsidRDefault="00775A9B" w:rsidP="00775A9B">
      <w:pPr>
        <w:pStyle w:val="NormalnyWeb"/>
        <w:numPr>
          <w:ilvl w:val="0"/>
          <w:numId w:val="3"/>
        </w:numPr>
      </w:pPr>
      <w:r>
        <w:t>Udział w konkursie jest dobrowolny i bezpłatny.</w:t>
      </w:r>
    </w:p>
    <w:p w:rsidR="00775A9B" w:rsidRDefault="00775A9B" w:rsidP="00775A9B">
      <w:pPr>
        <w:pStyle w:val="NormalnyWeb"/>
      </w:pPr>
      <w:r>
        <w:rPr>
          <w:rStyle w:val="Pogrubienie"/>
        </w:rPr>
        <w:t>§4 Zasady ogólne konkursu</w:t>
      </w:r>
    </w:p>
    <w:p w:rsidR="00775A9B" w:rsidRDefault="00775A9B" w:rsidP="00775A9B">
      <w:pPr>
        <w:pStyle w:val="NormalnyWeb"/>
        <w:numPr>
          <w:ilvl w:val="0"/>
          <w:numId w:val="4"/>
        </w:numPr>
      </w:pPr>
      <w:r>
        <w:t>Zadanie konkursowe polega na samodzielnym wykonaniu maksymalnie jednej fotografii.</w:t>
      </w:r>
    </w:p>
    <w:p w:rsidR="00775A9B" w:rsidRDefault="00775A9B" w:rsidP="00775A9B">
      <w:pPr>
        <w:pStyle w:val="NormalnyWeb"/>
        <w:numPr>
          <w:ilvl w:val="0"/>
          <w:numId w:val="4"/>
        </w:numPr>
      </w:pPr>
      <w:r>
        <w:t>Fotografia musi ukazywać mężczyznę (ojca, wujka, dziadka lub opiekuna) czytającego książkę wspólnie z dzieckiem/dziećmi w dowolnej scenerii.</w:t>
      </w:r>
    </w:p>
    <w:p w:rsidR="00775A9B" w:rsidRDefault="00775A9B" w:rsidP="00775A9B">
      <w:pPr>
        <w:pStyle w:val="NormalnyWeb"/>
        <w:numPr>
          <w:ilvl w:val="0"/>
          <w:numId w:val="4"/>
        </w:numPr>
      </w:pPr>
      <w:r>
        <w:t>Zgłoszona praca musi być oryginalna i niezgłoszona wcześniej do innych konkursów.</w:t>
      </w:r>
    </w:p>
    <w:p w:rsidR="00775A9B" w:rsidRDefault="00775A9B" w:rsidP="00775A9B">
      <w:pPr>
        <w:pStyle w:val="NormalnyWeb"/>
        <w:numPr>
          <w:ilvl w:val="0"/>
          <w:numId w:val="4"/>
        </w:numPr>
      </w:pPr>
      <w:r>
        <w:t>Prace konkursowe należy przesłać w formie elektronicznej na adres: piatka@wbp.olsztyn.pl, podając w tytule e-maila tytuł konkursu „siła czytania”.</w:t>
      </w:r>
    </w:p>
    <w:p w:rsidR="00775A9B" w:rsidRDefault="00775A9B" w:rsidP="00775A9B">
      <w:pPr>
        <w:pStyle w:val="NormalnyWeb"/>
        <w:numPr>
          <w:ilvl w:val="0"/>
          <w:numId w:val="4"/>
        </w:numPr>
      </w:pPr>
      <w:r>
        <w:t>Praca konkursowa powinna spełniać wymogi techniczne: format JPG lub PNG, rozdzielczość minimum 300 DPI.</w:t>
      </w:r>
    </w:p>
    <w:p w:rsidR="00775A9B" w:rsidRDefault="00775A9B" w:rsidP="00775A9B">
      <w:pPr>
        <w:pStyle w:val="NormalnyWeb"/>
        <w:numPr>
          <w:ilvl w:val="0"/>
          <w:numId w:val="4"/>
        </w:numPr>
      </w:pPr>
      <w:r>
        <w:t>W e-mailu przesłanym na adres organizatora powinny znajdować się następujące informacje: imiona i nazwiska osób widocznych na zdjęciu, dane kontaktowe autora zdjęcia (telefon, e-mail).</w:t>
      </w:r>
    </w:p>
    <w:p w:rsidR="00775A9B" w:rsidRDefault="00775A9B" w:rsidP="00775A9B">
      <w:pPr>
        <w:pStyle w:val="NormalnyWeb"/>
      </w:pPr>
      <w:r>
        <w:rPr>
          <w:rStyle w:val="Pogrubienie"/>
        </w:rPr>
        <w:t>§5 Zasady szczegółowe konkursu</w:t>
      </w:r>
    </w:p>
    <w:p w:rsidR="00775A9B" w:rsidRDefault="00775A9B" w:rsidP="00775A9B">
      <w:pPr>
        <w:pStyle w:val="NormalnyWeb"/>
        <w:numPr>
          <w:ilvl w:val="0"/>
          <w:numId w:val="5"/>
        </w:numPr>
      </w:pPr>
      <w:r>
        <w:t>Jeżeli na fotografii konkursowej znajduje się wizerunek dziecka, rodzic zobowiązany jest do dołączenia pisemnej zgody w wersji papierowej lub skanu na nieodpłatną publikację tego wizerunku (załącznik nr 1 do regulaminu).</w:t>
      </w:r>
    </w:p>
    <w:p w:rsidR="00775A9B" w:rsidRDefault="00775A9B" w:rsidP="00775A9B">
      <w:pPr>
        <w:pStyle w:val="NormalnyWeb"/>
        <w:numPr>
          <w:ilvl w:val="0"/>
          <w:numId w:val="5"/>
        </w:numPr>
      </w:pPr>
      <w:r>
        <w:t>Organizator zastrzega sobie prawo do wyłączenia z udziału w konkursie prac niespełniających kryteriów tematycznych oraz wyżej wymienionych wymogów.</w:t>
      </w:r>
    </w:p>
    <w:p w:rsidR="00775A9B" w:rsidRDefault="00775A9B" w:rsidP="00775A9B">
      <w:pPr>
        <w:pStyle w:val="NormalnyWeb"/>
      </w:pPr>
      <w:r>
        <w:rPr>
          <w:rStyle w:val="Pogrubienie"/>
        </w:rPr>
        <w:lastRenderedPageBreak/>
        <w:t>§6 Termin i miejsce składania prac</w:t>
      </w:r>
    </w:p>
    <w:p w:rsidR="00775A9B" w:rsidRDefault="00775A9B" w:rsidP="00775A9B">
      <w:pPr>
        <w:pStyle w:val="NormalnyWeb"/>
        <w:numPr>
          <w:ilvl w:val="0"/>
          <w:numId w:val="6"/>
        </w:numPr>
      </w:pPr>
      <w:r>
        <w:t>Prace można nadsyłać do 31 sierpnia 2025 r.</w:t>
      </w:r>
    </w:p>
    <w:p w:rsidR="00775A9B" w:rsidRDefault="00775A9B" w:rsidP="00775A9B">
      <w:pPr>
        <w:pStyle w:val="NormalnyWeb"/>
      </w:pPr>
      <w:r>
        <w:rPr>
          <w:rStyle w:val="Pogrubienie"/>
        </w:rPr>
        <w:t>§7 Kryteria oceny</w:t>
      </w:r>
    </w:p>
    <w:p w:rsidR="00775A9B" w:rsidRDefault="00775A9B" w:rsidP="00775A9B">
      <w:pPr>
        <w:pStyle w:val="NormalnyWeb"/>
        <w:numPr>
          <w:ilvl w:val="0"/>
          <w:numId w:val="7"/>
        </w:numPr>
      </w:pPr>
      <w:r>
        <w:t>Nadesłana praca konkursowa będzie oceniana pod względem:</w:t>
      </w:r>
      <w:r>
        <w:br/>
        <w:t>a. estetyki i staranności wykonania pracy</w:t>
      </w:r>
      <w:r>
        <w:br/>
        <w:t>b. oryginalności, pomysłowości i ujęcia tematu</w:t>
      </w:r>
      <w:r>
        <w:br/>
        <w:t>c. autentyczności.</w:t>
      </w:r>
    </w:p>
    <w:p w:rsidR="00775A9B" w:rsidRDefault="00775A9B" w:rsidP="00775A9B">
      <w:pPr>
        <w:pStyle w:val="NormalnyWeb"/>
      </w:pPr>
      <w:r>
        <w:rPr>
          <w:rStyle w:val="Pogrubienie"/>
        </w:rPr>
        <w:t>§8 Komisja konkursowa</w:t>
      </w:r>
    </w:p>
    <w:p w:rsidR="00775A9B" w:rsidRDefault="00775A9B" w:rsidP="00775A9B">
      <w:pPr>
        <w:pStyle w:val="NormalnyWeb"/>
        <w:numPr>
          <w:ilvl w:val="0"/>
          <w:numId w:val="8"/>
        </w:numPr>
      </w:pPr>
      <w:r>
        <w:t>Oceny prac dokona jury, powołane przez Organizatora.</w:t>
      </w:r>
    </w:p>
    <w:p w:rsidR="00775A9B" w:rsidRDefault="00775A9B" w:rsidP="00775A9B">
      <w:pPr>
        <w:pStyle w:val="NormalnyWeb"/>
        <w:numPr>
          <w:ilvl w:val="0"/>
          <w:numId w:val="8"/>
        </w:numPr>
      </w:pPr>
      <w:r>
        <w:t>Decyzje jury są ostateczne.</w:t>
      </w:r>
    </w:p>
    <w:p w:rsidR="00775A9B" w:rsidRDefault="00775A9B" w:rsidP="00775A9B">
      <w:pPr>
        <w:pStyle w:val="NormalnyWeb"/>
      </w:pPr>
      <w:r>
        <w:rPr>
          <w:rStyle w:val="Pogrubienie"/>
        </w:rPr>
        <w:t>§9 Rozwiązanie konkursu i nagrody</w:t>
      </w:r>
    </w:p>
    <w:p w:rsidR="00775A9B" w:rsidRDefault="00775A9B" w:rsidP="00775A9B">
      <w:pPr>
        <w:pStyle w:val="NormalnyWeb"/>
        <w:numPr>
          <w:ilvl w:val="0"/>
          <w:numId w:val="9"/>
        </w:numPr>
      </w:pPr>
      <w:r>
        <w:t>Laureaci otrzymają nagrody rzeczowe promujące czytelnictwo i dyplomy ufundowane przez Samorząd Województwa Warmińsko-Mazurskiego w ramach Wojewódzkiego Programu Rozwoju Czytelnictwa i Miejską Bibliotekę Publiczną.</w:t>
      </w:r>
    </w:p>
    <w:p w:rsidR="00775A9B" w:rsidRDefault="00775A9B" w:rsidP="00775A9B">
      <w:pPr>
        <w:pStyle w:val="NormalnyWeb"/>
        <w:numPr>
          <w:ilvl w:val="0"/>
          <w:numId w:val="9"/>
        </w:numPr>
      </w:pPr>
      <w:r>
        <w:t>Komisja wyłoni laureatów I, II i III miejsca oraz ewentualne wyróżnienia. Organizator zastrzega sobie prawo do innego podziału nagród.</w:t>
      </w:r>
    </w:p>
    <w:p w:rsidR="00775A9B" w:rsidRDefault="00775A9B" w:rsidP="00775A9B">
      <w:pPr>
        <w:pStyle w:val="NormalnyWeb"/>
        <w:numPr>
          <w:ilvl w:val="0"/>
          <w:numId w:val="9"/>
        </w:numPr>
      </w:pPr>
      <w:r>
        <w:t>O decyzji jury nagrodzone osoby zostaną powiadomione drogą elektroniczną na adres e-mail, z którego została przesłana praca konkursowa w terminie do dnia 19.09.2025 r.</w:t>
      </w:r>
    </w:p>
    <w:p w:rsidR="00775A9B" w:rsidRDefault="00775A9B" w:rsidP="00775A9B">
      <w:pPr>
        <w:pStyle w:val="NormalnyWeb"/>
        <w:numPr>
          <w:ilvl w:val="0"/>
          <w:numId w:val="9"/>
        </w:numPr>
      </w:pPr>
      <w:r>
        <w:t>O miejscu odbioru nagród laureaci zostaną powiadomieni drogą elektroniczną na adres e-mail, z którego została przesłana praca konkursowa.</w:t>
      </w:r>
    </w:p>
    <w:p w:rsidR="00775A9B" w:rsidRDefault="00775A9B" w:rsidP="00775A9B">
      <w:pPr>
        <w:pStyle w:val="NormalnyWeb"/>
        <w:numPr>
          <w:ilvl w:val="0"/>
          <w:numId w:val="9"/>
        </w:numPr>
      </w:pPr>
      <w:r>
        <w:t>Przewidywany termin wręczenia nagród podczas Festiwalu „Radość czytania” (</w:t>
      </w:r>
      <w:r>
        <w:rPr>
          <w:rStyle w:val="Pogrubienie"/>
        </w:rPr>
        <w:t>25–27 września 2025 r.</w:t>
      </w:r>
      <w:r>
        <w:t>)</w:t>
      </w:r>
    </w:p>
    <w:p w:rsidR="00775A9B" w:rsidRDefault="00775A9B" w:rsidP="00775A9B">
      <w:pPr>
        <w:pStyle w:val="NormalnyWeb"/>
        <w:numPr>
          <w:ilvl w:val="0"/>
          <w:numId w:val="9"/>
        </w:numPr>
      </w:pPr>
      <w:r>
        <w:t>Zwycięskie zdjęcia zostaną opublikowane w mediach społecznościowych Organizatora.</w:t>
      </w:r>
    </w:p>
    <w:p w:rsidR="00775A9B" w:rsidRDefault="00775A9B" w:rsidP="00775A9B">
      <w:pPr>
        <w:pStyle w:val="NormalnyWeb"/>
      </w:pPr>
      <w:r>
        <w:rPr>
          <w:rStyle w:val="Pogrubienie"/>
        </w:rPr>
        <w:t>§10 Przetwarzanie danych osobowych</w:t>
      </w:r>
    </w:p>
    <w:p w:rsidR="00775A9B" w:rsidRDefault="00775A9B" w:rsidP="00775A9B">
      <w:pPr>
        <w:pStyle w:val="NormalnyWeb"/>
        <w:numPr>
          <w:ilvl w:val="0"/>
          <w:numId w:val="10"/>
        </w:numPr>
      </w:pPr>
      <w:r>
        <w:t>Administratorem danych osobowych uczestników konkursu jest Organizator.</w:t>
      </w:r>
    </w:p>
    <w:p w:rsidR="00775A9B" w:rsidRDefault="00775A9B" w:rsidP="00775A9B">
      <w:pPr>
        <w:pStyle w:val="NormalnyWeb"/>
        <w:numPr>
          <w:ilvl w:val="0"/>
          <w:numId w:val="10"/>
        </w:numPr>
      </w:pPr>
      <w:r>
        <w:t>Organizator powołał Inspektora Ochrony Danych, adres e-mail: iod@wbp.olsztyn.pl.</w:t>
      </w:r>
    </w:p>
    <w:p w:rsidR="00775A9B" w:rsidRDefault="00775A9B" w:rsidP="00775A9B">
      <w:pPr>
        <w:pStyle w:val="NormalnyWeb"/>
        <w:numPr>
          <w:ilvl w:val="0"/>
          <w:numId w:val="10"/>
        </w:numPr>
      </w:pPr>
      <w:r>
        <w:t>Celem przetwarzania danych jest realizacja konkursu oraz promocja działalności Organizatora.</w:t>
      </w:r>
    </w:p>
    <w:p w:rsidR="00775A9B" w:rsidRDefault="00775A9B" w:rsidP="00775A9B">
      <w:pPr>
        <w:pStyle w:val="NormalnyWeb"/>
        <w:numPr>
          <w:ilvl w:val="0"/>
          <w:numId w:val="10"/>
        </w:numPr>
      </w:pPr>
      <w:r>
        <w:t>Dane przetwarzane w związku z wygraną w konkursie mogą być udostępniane na stronie internetowej oraz w mediach społecznościowych Organizatora.</w:t>
      </w:r>
    </w:p>
    <w:p w:rsidR="00775A9B" w:rsidRDefault="00775A9B" w:rsidP="00775A9B">
      <w:pPr>
        <w:pStyle w:val="NormalnyWeb"/>
        <w:numPr>
          <w:ilvl w:val="0"/>
          <w:numId w:val="10"/>
        </w:numPr>
      </w:pPr>
      <w:r>
        <w:t>Dane są przetwarzane za zgodą uczestnika konkursu. Organizator przewiduje przetwarzanie danych osobowych uczestników zgodnie z przyjętą polityką retencji danych lub do czasu wycofania zgody.</w:t>
      </w:r>
    </w:p>
    <w:p w:rsidR="00775A9B" w:rsidRDefault="00775A9B" w:rsidP="00775A9B">
      <w:pPr>
        <w:pStyle w:val="NormalnyWeb"/>
        <w:numPr>
          <w:ilvl w:val="0"/>
          <w:numId w:val="10"/>
        </w:numPr>
      </w:pPr>
      <w:r>
        <w:t>Uczestnikowi konkursu przysługuje, z uwzględnieniem przepisów prawa ogólnego, prawo wglądu w swoje dane, sprostowania, usuwania, przenoszenia oraz uzyskania ich kopii oraz prawo do wycofania zgody w każdym momencie, bez wpływu na przetwarzanie danych przed jej wycofaniem. W celu skorzystania ze swoich praw Uczestnik Konkursu powinien wysłać wiadomość na adres e-mail: wbp@wbp.olsztyn.pl</w:t>
      </w:r>
    </w:p>
    <w:p w:rsidR="00775A9B" w:rsidRDefault="00775A9B" w:rsidP="00775A9B">
      <w:pPr>
        <w:pStyle w:val="NormalnyWeb"/>
        <w:numPr>
          <w:ilvl w:val="0"/>
          <w:numId w:val="10"/>
        </w:numPr>
      </w:pPr>
      <w:r>
        <w:lastRenderedPageBreak/>
        <w:t>Uczestnik może złożyć skargę na sposób przetwarzania jego danych przez Organizatora do Prezesa Urzędu Ochrony Danych Osobowych.</w:t>
      </w:r>
    </w:p>
    <w:p w:rsidR="00775A9B" w:rsidRDefault="00775A9B" w:rsidP="00775A9B">
      <w:pPr>
        <w:pStyle w:val="NormalnyWeb"/>
        <w:numPr>
          <w:ilvl w:val="0"/>
          <w:numId w:val="10"/>
        </w:numPr>
      </w:pPr>
      <w:r>
        <w:t>Podanie danych jest dobrowolne, ale niezbędne do udziału w konkursie.</w:t>
      </w:r>
    </w:p>
    <w:p w:rsidR="00775A9B" w:rsidRDefault="00775A9B" w:rsidP="00775A9B">
      <w:pPr>
        <w:pStyle w:val="NormalnyWeb"/>
      </w:pPr>
      <w:r>
        <w:rPr>
          <w:rStyle w:val="Pogrubienie"/>
        </w:rPr>
        <w:t>§11 Prawa autorskie i licencja</w:t>
      </w:r>
    </w:p>
    <w:p w:rsidR="00775A9B" w:rsidRDefault="00775A9B" w:rsidP="00775A9B">
      <w:pPr>
        <w:pStyle w:val="NormalnyWeb"/>
        <w:numPr>
          <w:ilvl w:val="0"/>
          <w:numId w:val="11"/>
        </w:numPr>
      </w:pPr>
      <w:r>
        <w:t>Uczestnik poprzez dokonanie zgłoszenia konkursowego gwarantuje, że posiada pełne prawa autorskie do pracy konkursowej.</w:t>
      </w:r>
    </w:p>
    <w:p w:rsidR="00775A9B" w:rsidRDefault="00775A9B" w:rsidP="00775A9B">
      <w:pPr>
        <w:pStyle w:val="NormalnyWeb"/>
        <w:numPr>
          <w:ilvl w:val="0"/>
          <w:numId w:val="11"/>
        </w:numPr>
      </w:pPr>
      <w:r>
        <w:t>Przystąpienie przez uczestnika do konkursu oznacza zaakceptowanie niniejszego Regulaminu oraz wyrażenie zgody na publikację i wykorzystanie pracy konkursowej, podpisanej imieniem autora - zgodnie z Ustawą z dnia 10 maja 2018 r. o ochronie danych osobowych (Dz.U. 2018 poz. 1000)</w:t>
      </w:r>
    </w:p>
    <w:p w:rsidR="001A5FDB" w:rsidRDefault="001A5FDB"/>
    <w:sectPr w:rsidR="001A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079"/>
    <w:multiLevelType w:val="multilevel"/>
    <w:tmpl w:val="5E5C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C7D89"/>
    <w:multiLevelType w:val="multilevel"/>
    <w:tmpl w:val="79F0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05E3C"/>
    <w:multiLevelType w:val="multilevel"/>
    <w:tmpl w:val="E526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1583D"/>
    <w:multiLevelType w:val="multilevel"/>
    <w:tmpl w:val="ECD6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E2506"/>
    <w:multiLevelType w:val="multilevel"/>
    <w:tmpl w:val="250E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5487"/>
    <w:multiLevelType w:val="multilevel"/>
    <w:tmpl w:val="183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72D46"/>
    <w:multiLevelType w:val="multilevel"/>
    <w:tmpl w:val="3DA4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34346"/>
    <w:multiLevelType w:val="multilevel"/>
    <w:tmpl w:val="5358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32C8E"/>
    <w:multiLevelType w:val="multilevel"/>
    <w:tmpl w:val="F374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70661"/>
    <w:multiLevelType w:val="multilevel"/>
    <w:tmpl w:val="A9A4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EA3BAC"/>
    <w:multiLevelType w:val="multilevel"/>
    <w:tmpl w:val="04D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9B"/>
    <w:rsid w:val="00127CA0"/>
    <w:rsid w:val="001A5FDB"/>
    <w:rsid w:val="00775A9B"/>
    <w:rsid w:val="00A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A0F4-CA27-4A21-BF9F-E57D847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2025-07-25T08:48:00Z</dcterms:created>
  <dcterms:modified xsi:type="dcterms:W3CDTF">2025-07-25T08:48:00Z</dcterms:modified>
</cp:coreProperties>
</file>