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6E" w:rsidRPr="005E006E" w:rsidRDefault="005E006E" w:rsidP="005E006E">
      <w:pPr>
        <w:jc w:val="center"/>
        <w:rPr>
          <w:sz w:val="36"/>
          <w:szCs w:val="36"/>
        </w:rPr>
      </w:pPr>
      <w:bookmarkStart w:id="0" w:name="_GoBack"/>
      <w:bookmarkEnd w:id="0"/>
      <w:r w:rsidRPr="005E006E">
        <w:rPr>
          <w:sz w:val="36"/>
          <w:szCs w:val="36"/>
        </w:rPr>
        <w:t>KONKURS</w:t>
      </w:r>
    </w:p>
    <w:p w:rsidR="005E006E" w:rsidRDefault="005E006E" w:rsidP="005E006E">
      <w:pPr>
        <w:jc w:val="center"/>
      </w:pPr>
    </w:p>
    <w:p w:rsidR="005E006E" w:rsidRDefault="005E006E"/>
    <w:p w:rsidR="005E006E" w:rsidRDefault="005E006E" w:rsidP="005E006E">
      <w:pPr>
        <w:jc w:val="center"/>
      </w:pPr>
      <w:r>
        <w:t>Regulamin Konkursu Plastycznego</w:t>
      </w:r>
    </w:p>
    <w:p w:rsidR="00133B89" w:rsidRDefault="005E006E" w:rsidP="005E006E">
      <w:pPr>
        <w:jc w:val="center"/>
      </w:pPr>
      <w:r>
        <w:t xml:space="preserve"> na wykonanie ekslibrisu okolicznościowego</w:t>
      </w:r>
    </w:p>
    <w:p w:rsidR="005E006E" w:rsidRDefault="005E006E" w:rsidP="005E006E">
      <w:pPr>
        <w:jc w:val="center"/>
      </w:pPr>
    </w:p>
    <w:p w:rsidR="005E006E" w:rsidRDefault="0032689B" w:rsidP="005E00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„100.</w:t>
      </w:r>
      <w:r w:rsidR="005E006E" w:rsidRPr="005E006E">
        <w:rPr>
          <w:b/>
          <w:sz w:val="20"/>
          <w:szCs w:val="20"/>
        </w:rPr>
        <w:t xml:space="preserve"> ROCZNICA ŚMIERCI WOJCIECHA KĘTRZYŃSKIEGO”</w:t>
      </w:r>
    </w:p>
    <w:p w:rsidR="005E006E" w:rsidRDefault="005E006E" w:rsidP="005E006E">
      <w:pPr>
        <w:jc w:val="center"/>
        <w:rPr>
          <w:b/>
          <w:sz w:val="20"/>
          <w:szCs w:val="20"/>
        </w:rPr>
      </w:pPr>
    </w:p>
    <w:p w:rsidR="005E006E" w:rsidRDefault="005E006E" w:rsidP="005E006E">
      <w:pPr>
        <w:jc w:val="center"/>
        <w:rPr>
          <w:rFonts w:cs="Times New Roman"/>
          <w:b/>
        </w:rPr>
      </w:pPr>
    </w:p>
    <w:p w:rsidR="005E006E" w:rsidRDefault="005E006E" w:rsidP="005E006E">
      <w:pPr>
        <w:jc w:val="center"/>
        <w:rPr>
          <w:b/>
        </w:rPr>
      </w:pPr>
      <w:r>
        <w:rPr>
          <w:rFonts w:cs="Times New Roman"/>
          <w:b/>
        </w:rPr>
        <w:t>§</w:t>
      </w:r>
      <w:r>
        <w:rPr>
          <w:b/>
        </w:rPr>
        <w:t xml:space="preserve"> 1.</w:t>
      </w:r>
    </w:p>
    <w:p w:rsidR="005E006E" w:rsidRDefault="005E006E" w:rsidP="005E006E">
      <w:pPr>
        <w:jc w:val="center"/>
        <w:rPr>
          <w:b/>
        </w:rPr>
      </w:pPr>
    </w:p>
    <w:p w:rsidR="005E006E" w:rsidRDefault="005E006E" w:rsidP="005E006E">
      <w:pPr>
        <w:jc w:val="center"/>
        <w:rPr>
          <w:b/>
        </w:rPr>
      </w:pPr>
      <w:r>
        <w:rPr>
          <w:b/>
        </w:rPr>
        <w:t>Organizator Konkursu</w:t>
      </w:r>
    </w:p>
    <w:p w:rsidR="005E006E" w:rsidRDefault="005E006E" w:rsidP="005E006E">
      <w:pPr>
        <w:jc w:val="center"/>
        <w:rPr>
          <w:b/>
        </w:rPr>
      </w:pPr>
    </w:p>
    <w:p w:rsidR="005E006E" w:rsidRDefault="005E006E" w:rsidP="005E006E">
      <w:pPr>
        <w:jc w:val="center"/>
      </w:pPr>
      <w:r w:rsidRPr="005E006E">
        <w:t>Burmistrz Miasta Kętrzyn</w:t>
      </w:r>
    </w:p>
    <w:p w:rsidR="005E006E" w:rsidRDefault="00811DE1" w:rsidP="005E006E">
      <w:pPr>
        <w:jc w:val="center"/>
        <w:rPr>
          <w:rStyle w:val="Hipercze"/>
        </w:rPr>
      </w:pPr>
      <w:hyperlink r:id="rId5" w:history="1">
        <w:r w:rsidR="005E006E" w:rsidRPr="000048D9">
          <w:rPr>
            <w:rStyle w:val="Hipercze"/>
          </w:rPr>
          <w:t>www.miastoketrzyn.pl</w:t>
        </w:r>
      </w:hyperlink>
    </w:p>
    <w:p w:rsidR="00382860" w:rsidRDefault="00382860" w:rsidP="005E006E">
      <w:pPr>
        <w:jc w:val="center"/>
        <w:rPr>
          <w:rStyle w:val="Hipercze"/>
        </w:rPr>
      </w:pPr>
    </w:p>
    <w:p w:rsidR="00382860" w:rsidRDefault="00382860" w:rsidP="00382860">
      <w:pPr>
        <w:jc w:val="center"/>
        <w:rPr>
          <w:b/>
        </w:rPr>
      </w:pPr>
      <w:r>
        <w:rPr>
          <w:rFonts w:cs="Times New Roman"/>
          <w:b/>
        </w:rPr>
        <w:t>§</w:t>
      </w:r>
      <w:r>
        <w:rPr>
          <w:b/>
        </w:rPr>
        <w:t xml:space="preserve"> 2</w:t>
      </w:r>
    </w:p>
    <w:p w:rsidR="00382860" w:rsidRPr="00FB4DF0" w:rsidRDefault="00382860" w:rsidP="005E006E">
      <w:pPr>
        <w:jc w:val="center"/>
        <w:rPr>
          <w:b/>
        </w:rPr>
      </w:pPr>
      <w:r w:rsidRPr="00FB4DF0">
        <w:rPr>
          <w:b/>
        </w:rPr>
        <w:t>Wykonawca z ramienia Burmistrza Miasta Kętrzyn</w:t>
      </w:r>
    </w:p>
    <w:p w:rsidR="00382860" w:rsidRPr="00FB4DF0" w:rsidRDefault="00382860" w:rsidP="005E006E">
      <w:pPr>
        <w:jc w:val="center"/>
        <w:rPr>
          <w:b/>
        </w:rPr>
      </w:pPr>
      <w:r w:rsidRPr="00FB4DF0">
        <w:rPr>
          <w:b/>
        </w:rPr>
        <w:t>Miejska Biblioteka Publiczna im. Wojciecha Kętrzyńskiego w Kętrzynie</w:t>
      </w:r>
    </w:p>
    <w:p w:rsidR="005E006E" w:rsidRDefault="00811DE1" w:rsidP="005E006E">
      <w:pPr>
        <w:jc w:val="center"/>
      </w:pPr>
      <w:hyperlink r:id="rId6" w:history="1">
        <w:r w:rsidR="00FB4DF0" w:rsidRPr="0024163F">
          <w:rPr>
            <w:rStyle w:val="Hipercze"/>
          </w:rPr>
          <w:t>www.biblioteka.ketrzyn.pl</w:t>
        </w:r>
      </w:hyperlink>
      <w:r w:rsidR="00FB4DF0">
        <w:t xml:space="preserve"> </w:t>
      </w:r>
    </w:p>
    <w:p w:rsidR="005E006E" w:rsidRDefault="005E006E" w:rsidP="005E006E">
      <w:pPr>
        <w:jc w:val="center"/>
      </w:pPr>
    </w:p>
    <w:p w:rsidR="00C6347F" w:rsidRDefault="00C6347F" w:rsidP="005E006E">
      <w:pPr>
        <w:jc w:val="center"/>
        <w:rPr>
          <w:b/>
        </w:rPr>
      </w:pPr>
      <w:r>
        <w:rPr>
          <w:rFonts w:cs="Times New Roman"/>
          <w:b/>
        </w:rPr>
        <w:t>§</w:t>
      </w:r>
      <w:r>
        <w:rPr>
          <w:b/>
        </w:rPr>
        <w:t xml:space="preserve"> </w:t>
      </w:r>
      <w:r w:rsidR="00811317">
        <w:rPr>
          <w:b/>
        </w:rPr>
        <w:t>3</w:t>
      </w:r>
    </w:p>
    <w:p w:rsidR="00C6347F" w:rsidRDefault="00C6347F" w:rsidP="005E006E">
      <w:pPr>
        <w:jc w:val="center"/>
      </w:pPr>
    </w:p>
    <w:p w:rsidR="005E006E" w:rsidRDefault="005E006E" w:rsidP="005E006E">
      <w:pPr>
        <w:jc w:val="center"/>
        <w:rPr>
          <w:b/>
        </w:rPr>
      </w:pPr>
      <w:r w:rsidRPr="00C6347F">
        <w:rPr>
          <w:b/>
        </w:rPr>
        <w:t>Założenia Konkursu</w:t>
      </w:r>
    </w:p>
    <w:p w:rsidR="00535D5D" w:rsidRPr="00C6347F" w:rsidRDefault="00535D5D" w:rsidP="005E006E">
      <w:pPr>
        <w:jc w:val="center"/>
        <w:rPr>
          <w:b/>
        </w:rPr>
      </w:pPr>
    </w:p>
    <w:p w:rsidR="00C6347F" w:rsidRPr="00C6347F" w:rsidRDefault="00C6347F" w:rsidP="00C6347F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C6347F">
        <w:rPr>
          <w:rFonts w:ascii="Lato" w:hAnsi="Lato"/>
          <w:color w:val="333333"/>
          <w:sz w:val="21"/>
          <w:szCs w:val="21"/>
        </w:rPr>
        <w:t>Zadanie</w:t>
      </w:r>
      <w:r w:rsidR="0032689B">
        <w:rPr>
          <w:rFonts w:ascii="Lato" w:hAnsi="Lato"/>
          <w:color w:val="333333"/>
          <w:sz w:val="21"/>
          <w:szCs w:val="21"/>
        </w:rPr>
        <w:t>m</w:t>
      </w:r>
      <w:r w:rsidRPr="00C6347F">
        <w:rPr>
          <w:rFonts w:ascii="Lato" w:hAnsi="Lato"/>
          <w:color w:val="333333"/>
          <w:sz w:val="21"/>
          <w:szCs w:val="21"/>
        </w:rPr>
        <w:t xml:space="preserve"> uczestników konkursu jest wykonanie projektu ekslibrisu (znaku bibliotecznego w formie ozdobnej winiety) na temat: </w:t>
      </w:r>
      <w:r w:rsidR="0032689B">
        <w:rPr>
          <w:b/>
          <w:sz w:val="20"/>
          <w:szCs w:val="20"/>
        </w:rPr>
        <w:t>„100.</w:t>
      </w:r>
      <w:r w:rsidRPr="00C6347F">
        <w:rPr>
          <w:b/>
          <w:sz w:val="20"/>
          <w:szCs w:val="20"/>
        </w:rPr>
        <w:t xml:space="preserve"> ROCZNICA ŚMIERCI WOJCIECHA KĘTRZYŃSKIEGO”</w:t>
      </w:r>
      <w:r w:rsidR="0032689B">
        <w:rPr>
          <w:b/>
          <w:sz w:val="20"/>
          <w:szCs w:val="20"/>
        </w:rPr>
        <w:t>.</w:t>
      </w:r>
    </w:p>
    <w:p w:rsidR="00C6347F" w:rsidRDefault="00C6347F" w:rsidP="00C6347F">
      <w:pPr>
        <w:pStyle w:val="NormalnyWeb"/>
        <w:numPr>
          <w:ilvl w:val="0"/>
          <w:numId w:val="1"/>
        </w:numPr>
        <w:shd w:val="clear" w:color="auto" w:fill="FFFFFF"/>
        <w:spacing w:before="210" w:beforeAutospacing="0" w:after="210" w:afterAutospacing="0" w:line="345" w:lineRule="atLeast"/>
        <w:jc w:val="both"/>
        <w:textAlignment w:val="baseline"/>
        <w:rPr>
          <w:rFonts w:ascii="Lato" w:hAnsi="Lato"/>
          <w:color w:val="333333"/>
          <w:sz w:val="21"/>
          <w:szCs w:val="21"/>
        </w:rPr>
      </w:pPr>
      <w:r>
        <w:rPr>
          <w:rFonts w:ascii="Lato" w:hAnsi="Lato"/>
          <w:color w:val="333333"/>
          <w:sz w:val="21"/>
          <w:szCs w:val="21"/>
        </w:rPr>
        <w:t>Celem konkurs</w:t>
      </w:r>
      <w:r w:rsidR="0032689B">
        <w:rPr>
          <w:rFonts w:ascii="Lato" w:hAnsi="Lato"/>
          <w:color w:val="333333"/>
          <w:sz w:val="21"/>
          <w:szCs w:val="21"/>
        </w:rPr>
        <w:t>u jest promocja obchodów 100.</w:t>
      </w:r>
      <w:r>
        <w:rPr>
          <w:rFonts w:ascii="Lato" w:hAnsi="Lato"/>
          <w:color w:val="333333"/>
          <w:sz w:val="21"/>
          <w:szCs w:val="21"/>
        </w:rPr>
        <w:t xml:space="preserve"> rocznicy śmierci wielkiego patrioty, bibliotekarza, patrona miasta Kętrzyn Wojciecha Kętrzyńskiego oraz popularyzacja ekslibrisu jako grafiki artystycznej.</w:t>
      </w:r>
      <w:r w:rsidR="00535D5D">
        <w:rPr>
          <w:rFonts w:ascii="Lato" w:hAnsi="Lato"/>
          <w:color w:val="333333"/>
          <w:sz w:val="21"/>
          <w:szCs w:val="21"/>
        </w:rPr>
        <w:t xml:space="preserve"> W roku 2018 (Roku Wojciecha Kętrzyńskiego) oficjalna papeteria Miasta Kętrzyn będzie sygnowana nagrodzonym ekslibrisem.</w:t>
      </w:r>
    </w:p>
    <w:p w:rsidR="00535D5D" w:rsidRDefault="00535D5D" w:rsidP="00535D5D">
      <w:pPr>
        <w:jc w:val="center"/>
        <w:rPr>
          <w:b/>
        </w:rPr>
      </w:pPr>
      <w:r w:rsidRPr="00535D5D">
        <w:rPr>
          <w:rFonts w:cs="Times New Roman"/>
          <w:b/>
        </w:rPr>
        <w:t>§</w:t>
      </w:r>
      <w:r w:rsidRPr="00535D5D">
        <w:rPr>
          <w:b/>
        </w:rPr>
        <w:t xml:space="preserve"> </w:t>
      </w:r>
      <w:r w:rsidR="00811317">
        <w:rPr>
          <w:b/>
        </w:rPr>
        <w:t>4</w:t>
      </w:r>
    </w:p>
    <w:p w:rsidR="00535D5D" w:rsidRDefault="00535D5D" w:rsidP="00535D5D">
      <w:pPr>
        <w:jc w:val="center"/>
        <w:rPr>
          <w:b/>
        </w:rPr>
      </w:pPr>
    </w:p>
    <w:p w:rsidR="00535D5D" w:rsidRDefault="00535D5D" w:rsidP="00535D5D">
      <w:pPr>
        <w:jc w:val="center"/>
        <w:rPr>
          <w:b/>
        </w:rPr>
      </w:pPr>
      <w:r>
        <w:rPr>
          <w:b/>
        </w:rPr>
        <w:t>Uczestnictwo w Konkursie</w:t>
      </w:r>
    </w:p>
    <w:p w:rsidR="00535D5D" w:rsidRDefault="00535D5D" w:rsidP="00535D5D">
      <w:pPr>
        <w:jc w:val="center"/>
        <w:rPr>
          <w:b/>
        </w:rPr>
      </w:pPr>
    </w:p>
    <w:p w:rsidR="00535D5D" w:rsidRDefault="00535D5D" w:rsidP="007B307E">
      <w:pPr>
        <w:pStyle w:val="Akapitzlist"/>
        <w:numPr>
          <w:ilvl w:val="0"/>
          <w:numId w:val="2"/>
        </w:numPr>
        <w:jc w:val="both"/>
      </w:pPr>
      <w:r>
        <w:t xml:space="preserve">Konkurs ma charakter otwarty, lecz w szczególności jest adresowany do uczniów </w:t>
      </w:r>
      <w:r w:rsidR="00FC4016">
        <w:t>ś</w:t>
      </w:r>
      <w:r>
        <w:t>rednich szkół plastycznych z regionu Warmii i Mazur oraz absolwentów i studentów akademii lub uczelni artystycznych</w:t>
      </w:r>
      <w:r w:rsidR="00FC4016">
        <w:t xml:space="preserve"> w Polsce.</w:t>
      </w:r>
    </w:p>
    <w:p w:rsidR="00FC4016" w:rsidRDefault="00FC4016" w:rsidP="00FC4016"/>
    <w:p w:rsidR="00FC4016" w:rsidRDefault="00FC4016" w:rsidP="007B307E">
      <w:pPr>
        <w:pStyle w:val="Akapitzlist"/>
        <w:numPr>
          <w:ilvl w:val="0"/>
          <w:numId w:val="2"/>
        </w:numPr>
        <w:jc w:val="both"/>
      </w:pPr>
      <w:r>
        <w:t xml:space="preserve">Udział w </w:t>
      </w:r>
      <w:r w:rsidR="00C316B3">
        <w:t>k</w:t>
      </w:r>
      <w:r>
        <w:t>onkursie jest bezpłatny</w:t>
      </w:r>
    </w:p>
    <w:p w:rsidR="00C316B3" w:rsidRDefault="00C316B3" w:rsidP="007B307E">
      <w:pPr>
        <w:jc w:val="both"/>
      </w:pPr>
      <w:r>
        <w:tab/>
        <w:t xml:space="preserve">Regulamin niniejszego konkursu jest dostępny na stronie internetowej Organizatora </w:t>
      </w:r>
      <w:r>
        <w:tab/>
      </w:r>
      <w:hyperlink r:id="rId7" w:history="1">
        <w:r w:rsidRPr="000048D9">
          <w:rPr>
            <w:rStyle w:val="Hipercze"/>
          </w:rPr>
          <w:t>www.miastoketrzyn.pl</w:t>
        </w:r>
      </w:hyperlink>
      <w:r>
        <w:t xml:space="preserve"> </w:t>
      </w:r>
      <w:r w:rsidR="00811317">
        <w:t xml:space="preserve"> oraz Wykonawcy </w:t>
      </w:r>
      <w:hyperlink r:id="rId8" w:history="1">
        <w:r w:rsidR="00811317" w:rsidRPr="0024163F">
          <w:rPr>
            <w:rStyle w:val="Hipercze"/>
          </w:rPr>
          <w:t>www.biblioteka.ketrzyn.pl</w:t>
        </w:r>
      </w:hyperlink>
      <w:r w:rsidR="00811317">
        <w:t xml:space="preserve">  w zakładce </w:t>
      </w:r>
      <w:r w:rsidR="00811317">
        <w:tab/>
        <w:t>aktualności i</w:t>
      </w:r>
      <w:r>
        <w:t xml:space="preserve"> jest jedynym dokumentem określającym zasady konkursu.</w:t>
      </w:r>
    </w:p>
    <w:p w:rsidR="00C316B3" w:rsidRDefault="00C316B3" w:rsidP="00C316B3"/>
    <w:p w:rsidR="00811317" w:rsidRDefault="00811317" w:rsidP="00C316B3">
      <w:pPr>
        <w:jc w:val="center"/>
        <w:rPr>
          <w:rFonts w:cs="Times New Roman"/>
          <w:b/>
        </w:rPr>
      </w:pPr>
    </w:p>
    <w:p w:rsidR="00811317" w:rsidRDefault="00811317" w:rsidP="00C316B3">
      <w:pPr>
        <w:jc w:val="center"/>
        <w:rPr>
          <w:rFonts w:cs="Times New Roman"/>
          <w:b/>
        </w:rPr>
      </w:pPr>
    </w:p>
    <w:p w:rsidR="00811317" w:rsidRDefault="00811317" w:rsidP="00C316B3">
      <w:pPr>
        <w:jc w:val="center"/>
        <w:rPr>
          <w:rFonts w:cs="Times New Roman"/>
          <w:b/>
        </w:rPr>
      </w:pPr>
    </w:p>
    <w:p w:rsidR="00811317" w:rsidRDefault="00811317" w:rsidP="00C316B3">
      <w:pPr>
        <w:jc w:val="center"/>
        <w:rPr>
          <w:rFonts w:cs="Times New Roman"/>
          <w:b/>
        </w:rPr>
      </w:pPr>
    </w:p>
    <w:p w:rsidR="00C316B3" w:rsidRDefault="00C316B3" w:rsidP="00C316B3">
      <w:pPr>
        <w:jc w:val="center"/>
        <w:rPr>
          <w:b/>
        </w:rPr>
      </w:pPr>
      <w:r w:rsidRPr="00535D5D">
        <w:rPr>
          <w:rFonts w:cs="Times New Roman"/>
          <w:b/>
        </w:rPr>
        <w:lastRenderedPageBreak/>
        <w:t>§</w:t>
      </w:r>
      <w:r w:rsidRPr="00535D5D">
        <w:rPr>
          <w:b/>
        </w:rPr>
        <w:t xml:space="preserve"> </w:t>
      </w:r>
      <w:r w:rsidR="00811317">
        <w:rPr>
          <w:b/>
        </w:rPr>
        <w:t>5</w:t>
      </w:r>
    </w:p>
    <w:p w:rsidR="00C316B3" w:rsidRDefault="00C316B3" w:rsidP="00C316B3">
      <w:pPr>
        <w:jc w:val="center"/>
        <w:rPr>
          <w:b/>
        </w:rPr>
      </w:pPr>
    </w:p>
    <w:p w:rsidR="00C316B3" w:rsidRDefault="00C316B3" w:rsidP="00C316B3">
      <w:pPr>
        <w:jc w:val="center"/>
        <w:rPr>
          <w:b/>
        </w:rPr>
      </w:pPr>
      <w:r>
        <w:rPr>
          <w:b/>
        </w:rPr>
        <w:t>Warunki Konkursu</w:t>
      </w:r>
    </w:p>
    <w:p w:rsidR="00C316B3" w:rsidRDefault="00C316B3" w:rsidP="00C316B3">
      <w:pPr>
        <w:jc w:val="center"/>
        <w:rPr>
          <w:b/>
        </w:rPr>
      </w:pPr>
    </w:p>
    <w:p w:rsidR="00C316B3" w:rsidRDefault="00C316B3" w:rsidP="007B307E">
      <w:pPr>
        <w:pStyle w:val="Akapitzlist"/>
        <w:numPr>
          <w:ilvl w:val="0"/>
          <w:numId w:val="3"/>
        </w:numPr>
        <w:jc w:val="both"/>
      </w:pPr>
      <w:r>
        <w:t xml:space="preserve">Prace mogą być wykonywane we wszystkich klasycznych technologiach grafiki warsztatowej, również z projektowaniem samej matrycy za pomocą technik </w:t>
      </w:r>
      <w:r w:rsidR="008638EF">
        <w:t>komputerowych, pozwalających na wielokrotne powielanie odbitek (wyłącznie czarno-białych). Tak zwane graficzne techniki odrębne lub unikatowe – na przykład monotypia – będą wykluczone z udziału w tym konkursie i wystawie pokonkursowej.</w:t>
      </w:r>
    </w:p>
    <w:p w:rsidR="008638EF" w:rsidRDefault="005327DC" w:rsidP="007B307E">
      <w:pPr>
        <w:jc w:val="both"/>
      </w:pPr>
      <w:r>
        <w:tab/>
      </w:r>
      <w:r w:rsidR="008638EF">
        <w:t xml:space="preserve">UWAGA! MAKSYMALNY FORMAT SAMEJ MATRYCY – WYKONANEJ W </w:t>
      </w:r>
      <w:r>
        <w:tab/>
      </w:r>
      <w:r w:rsidR="008638EF">
        <w:t xml:space="preserve">DOWOLNEJ TECHNICE GRAFICZNEJ, UMOŻLIWIAJACEJ PRZYNAJMNIEJ </w:t>
      </w:r>
      <w:r>
        <w:tab/>
      </w:r>
      <w:r w:rsidR="008638EF">
        <w:t>KILKAK</w:t>
      </w:r>
      <w:r w:rsidR="0032689B">
        <w:t>ROTNE POWIELENIE Z NIEJ ODBITKI</w:t>
      </w:r>
      <w:r w:rsidR="008638EF">
        <w:t xml:space="preserve">, NIE MOŻE PRZEKROCZYĆ </w:t>
      </w:r>
      <w:r>
        <w:tab/>
      </w:r>
      <w:r w:rsidR="008638EF">
        <w:t>7x7 cm</w:t>
      </w:r>
      <w:r>
        <w:rPr>
          <w:vertAlign w:val="superscript"/>
        </w:rPr>
        <w:sym w:font="Symbol" w:char="F0A8"/>
      </w:r>
      <w:r>
        <w:t xml:space="preserve"> </w:t>
      </w:r>
    </w:p>
    <w:p w:rsidR="005327DC" w:rsidRDefault="005327DC" w:rsidP="00C316B3"/>
    <w:p w:rsidR="005327DC" w:rsidRDefault="005327DC" w:rsidP="007B307E">
      <w:pPr>
        <w:pStyle w:val="Akapitzlist"/>
        <w:numPr>
          <w:ilvl w:val="0"/>
          <w:numId w:val="3"/>
        </w:numPr>
        <w:jc w:val="both"/>
      </w:pPr>
      <w:r>
        <w:t>Każda praca musi zawierać w polu kompozycji napis „Ex libris”, 100-lecie śmierci Wojciecha Kętrzyńskiego” oraz pełną nazwę właściciela „Gmina Miejska Kętrzyn” lub też nazwę skróconą „Miasto Kętrzyn”.</w:t>
      </w:r>
    </w:p>
    <w:p w:rsidR="005327DC" w:rsidRDefault="005327DC" w:rsidP="005327DC"/>
    <w:p w:rsidR="005327DC" w:rsidRDefault="005327DC" w:rsidP="007B307E">
      <w:pPr>
        <w:pStyle w:val="Akapitzlist"/>
        <w:numPr>
          <w:ilvl w:val="0"/>
          <w:numId w:val="3"/>
        </w:numPr>
        <w:jc w:val="both"/>
      </w:pPr>
      <w:r>
        <w:t>Każdą pracę należy dostarczyć do organizatora w dwóch wersjach:</w:t>
      </w:r>
    </w:p>
    <w:p w:rsidR="005327DC" w:rsidRDefault="005327DC" w:rsidP="007B307E">
      <w:pPr>
        <w:pStyle w:val="Akapitzlist"/>
        <w:numPr>
          <w:ilvl w:val="0"/>
          <w:numId w:val="5"/>
        </w:numPr>
        <w:jc w:val="both"/>
      </w:pPr>
      <w:r>
        <w:t xml:space="preserve">w wersji elektronicznej (zapisanej i podpisanej na płycie CD); zapis elektroniczny w postaci grafiki, pliki formatu PNG, </w:t>
      </w:r>
      <w:r w:rsidR="00624C5A">
        <w:t>GIF</w:t>
      </w:r>
      <w:r>
        <w:t>, JPG</w:t>
      </w:r>
      <w:r w:rsidR="00930CC8">
        <w:t>, TIFF</w:t>
      </w:r>
      <w:r>
        <w:t xml:space="preserve"> w</w:t>
      </w:r>
      <w:r w:rsidR="00930CC8">
        <w:t> </w:t>
      </w:r>
      <w:r>
        <w:t>rozdzielczości co najmniej 300 dpi</w:t>
      </w:r>
    </w:p>
    <w:p w:rsidR="00EB5182" w:rsidRDefault="00EB5182" w:rsidP="007B307E">
      <w:pPr>
        <w:pStyle w:val="Akapitzlist"/>
        <w:numPr>
          <w:ilvl w:val="0"/>
          <w:numId w:val="5"/>
        </w:numPr>
        <w:jc w:val="both"/>
      </w:pPr>
      <w:r>
        <w:t xml:space="preserve">wersji papierowej (wydruk w/w wersji elektronicznej) w dwóch profesjonalnie sygnowanych egzemplarzach – jeden formatu A4, drugi będącym miniaturą pierwszego o wymiarach minimum 5x5 cm, maksimum 7x7 cm. Prace należy zaopatrzyć w metryczkę z tyłu każdej odbitki – zawierającą: Imię i nazwisko autora, wiek, </w:t>
      </w:r>
      <w:r w:rsidR="0032689B">
        <w:t xml:space="preserve">(oraz/lub) </w:t>
      </w:r>
      <w:r>
        <w:t>nazwę szkoły lub uczelni, krótką notkę biograficzną, informacje o technice i dacie wykonania, adres, telefon, e-mail. Prace nie mogą być naklejone ani oprawione.</w:t>
      </w:r>
    </w:p>
    <w:p w:rsidR="0068539D" w:rsidRDefault="0068539D" w:rsidP="0068539D">
      <w:pPr>
        <w:ind w:left="705"/>
      </w:pPr>
    </w:p>
    <w:p w:rsidR="00D61B92" w:rsidRDefault="0068539D" w:rsidP="007B307E">
      <w:pPr>
        <w:ind w:firstLine="284"/>
        <w:jc w:val="both"/>
      </w:pPr>
      <w:r>
        <w:t>4.</w:t>
      </w:r>
      <w:r>
        <w:tab/>
        <w:t xml:space="preserve">Do wersji papierowej musi być dołączona pisemna zgoda na publikację prac i danych </w:t>
      </w:r>
      <w:r>
        <w:tab/>
        <w:t xml:space="preserve">osobowych zawartych w metryczce: na wystawach, katalogach, wydawnictwach, </w:t>
      </w:r>
      <w:r>
        <w:tab/>
        <w:t>stronie internetowej itp.</w:t>
      </w:r>
    </w:p>
    <w:p w:rsidR="0068539D" w:rsidRDefault="0068539D" w:rsidP="007B307E">
      <w:pPr>
        <w:ind w:firstLine="284"/>
        <w:jc w:val="both"/>
      </w:pPr>
    </w:p>
    <w:p w:rsidR="007B307E" w:rsidRDefault="0068539D" w:rsidP="007B307E">
      <w:pPr>
        <w:ind w:left="284"/>
        <w:jc w:val="both"/>
        <w:rPr>
          <w:rStyle w:val="st"/>
          <w:b/>
        </w:rPr>
      </w:pPr>
      <w:r>
        <w:t>5.</w:t>
      </w:r>
      <w:r>
        <w:tab/>
        <w:t xml:space="preserve">Prace konkursowe należy dostarczyć w </w:t>
      </w:r>
      <w:r w:rsidR="0032689B">
        <w:t xml:space="preserve">terminie do 4 grudnia 2017 roku, do godziny </w:t>
      </w:r>
      <w:r w:rsidR="007B307E">
        <w:tab/>
      </w:r>
      <w:r w:rsidR="0032689B">
        <w:t xml:space="preserve">15.00 na poniższy </w:t>
      </w:r>
      <w:r>
        <w:t xml:space="preserve">adres: </w:t>
      </w:r>
      <w:r w:rsidR="00811317" w:rsidRPr="00811317">
        <w:rPr>
          <w:b/>
        </w:rPr>
        <w:t xml:space="preserve">Miejska Biblioteka Publiczna im. Wojciecha </w:t>
      </w:r>
      <w:r w:rsidR="007B307E">
        <w:rPr>
          <w:b/>
        </w:rPr>
        <w:tab/>
      </w:r>
      <w:r w:rsidR="00811317" w:rsidRPr="00811317">
        <w:rPr>
          <w:b/>
        </w:rPr>
        <w:t>Kętrzyńskiego w</w:t>
      </w:r>
      <w:r w:rsidR="007B307E">
        <w:rPr>
          <w:b/>
        </w:rPr>
        <w:t> </w:t>
      </w:r>
      <w:r w:rsidR="00811317" w:rsidRPr="00811317">
        <w:rPr>
          <w:b/>
        </w:rPr>
        <w:t>Kętrzynie</w:t>
      </w:r>
      <w:r w:rsidRPr="00811317">
        <w:rPr>
          <w:rStyle w:val="Uwydatnienie"/>
          <w:b/>
          <w:i w:val="0"/>
        </w:rPr>
        <w:t>,</w:t>
      </w:r>
      <w:r w:rsidRPr="00811317">
        <w:rPr>
          <w:rStyle w:val="st"/>
          <w:b/>
        </w:rPr>
        <w:t xml:space="preserve"> 11-400 Kętrzyn</w:t>
      </w:r>
      <w:r w:rsidR="00811317" w:rsidRPr="00811317">
        <w:rPr>
          <w:rStyle w:val="st"/>
          <w:b/>
        </w:rPr>
        <w:t>,</w:t>
      </w:r>
      <w:r w:rsidRPr="00811317">
        <w:rPr>
          <w:rStyle w:val="st"/>
          <w:b/>
        </w:rPr>
        <w:t xml:space="preserve"> </w:t>
      </w:r>
      <w:r w:rsidR="00811317" w:rsidRPr="00811317">
        <w:rPr>
          <w:rStyle w:val="st"/>
          <w:b/>
        </w:rPr>
        <w:t>Plac Zamkowy 1</w:t>
      </w:r>
      <w:r w:rsidRPr="00811317">
        <w:rPr>
          <w:rStyle w:val="st"/>
          <w:b/>
        </w:rPr>
        <w:t xml:space="preserve"> </w:t>
      </w:r>
    </w:p>
    <w:p w:rsidR="0068539D" w:rsidRDefault="007B307E" w:rsidP="007B307E">
      <w:pPr>
        <w:ind w:left="284"/>
        <w:jc w:val="both"/>
        <w:rPr>
          <w:rStyle w:val="st"/>
          <w:b/>
        </w:rPr>
      </w:pPr>
      <w:r>
        <w:rPr>
          <w:rStyle w:val="st"/>
          <w:b/>
        </w:rPr>
        <w:tab/>
      </w:r>
      <w:r w:rsidR="0068539D">
        <w:rPr>
          <w:rStyle w:val="st"/>
        </w:rPr>
        <w:t xml:space="preserve">z dopiskiem </w:t>
      </w:r>
      <w:r w:rsidR="0068539D" w:rsidRPr="0068539D">
        <w:rPr>
          <w:rStyle w:val="st"/>
          <w:b/>
        </w:rPr>
        <w:t xml:space="preserve">Ekslibris </w:t>
      </w:r>
      <w:r w:rsidR="0068539D">
        <w:rPr>
          <w:rStyle w:val="st"/>
          <w:b/>
        </w:rPr>
        <w:t>–</w:t>
      </w:r>
      <w:r w:rsidR="0068539D" w:rsidRPr="0068539D">
        <w:rPr>
          <w:rStyle w:val="st"/>
          <w:b/>
        </w:rPr>
        <w:t xml:space="preserve"> konkurs</w:t>
      </w:r>
      <w:r w:rsidR="0068539D">
        <w:rPr>
          <w:rStyle w:val="st"/>
          <w:b/>
        </w:rPr>
        <w:t>.</w:t>
      </w:r>
    </w:p>
    <w:p w:rsidR="0068539D" w:rsidRDefault="0068539D" w:rsidP="0068539D">
      <w:pPr>
        <w:ind w:left="284"/>
        <w:rPr>
          <w:rStyle w:val="st"/>
          <w:b/>
        </w:rPr>
      </w:pPr>
    </w:p>
    <w:p w:rsidR="0068539D" w:rsidRPr="0068539D" w:rsidRDefault="0068539D" w:rsidP="0068539D">
      <w:pPr>
        <w:ind w:left="284"/>
      </w:pPr>
      <w:r w:rsidRPr="0068539D">
        <w:rPr>
          <w:rStyle w:val="st"/>
        </w:rPr>
        <w:t>6.</w:t>
      </w:r>
      <w:r>
        <w:rPr>
          <w:rStyle w:val="st"/>
        </w:rPr>
        <w:tab/>
        <w:t xml:space="preserve">Zwycięzca zostanie powiadomiony telefonicznie. Wyniki zostaną ogłoszone na stronie </w:t>
      </w:r>
      <w:r>
        <w:rPr>
          <w:rStyle w:val="st"/>
        </w:rPr>
        <w:tab/>
        <w:t xml:space="preserve">internetowej </w:t>
      </w:r>
      <w:r w:rsidRPr="00811317">
        <w:rPr>
          <w:rStyle w:val="st"/>
          <w:b/>
        </w:rPr>
        <w:t>Organizatora</w:t>
      </w:r>
      <w:r w:rsidR="00811317" w:rsidRPr="00811317">
        <w:rPr>
          <w:rStyle w:val="st"/>
          <w:b/>
        </w:rPr>
        <w:t xml:space="preserve"> i Wykonawcy</w:t>
      </w:r>
      <w:r>
        <w:rPr>
          <w:rStyle w:val="st"/>
        </w:rPr>
        <w:t>.</w:t>
      </w:r>
    </w:p>
    <w:p w:rsidR="00D61B92" w:rsidRDefault="00D61B92" w:rsidP="00D61B92"/>
    <w:p w:rsidR="00D61B92" w:rsidRPr="005327DC" w:rsidRDefault="00D61B92" w:rsidP="00D61B92">
      <w:pPr>
        <w:jc w:val="center"/>
      </w:pPr>
    </w:p>
    <w:p w:rsidR="00D61B92" w:rsidRDefault="00D61B92" w:rsidP="00D61B92">
      <w:pPr>
        <w:jc w:val="center"/>
        <w:rPr>
          <w:b/>
        </w:rPr>
      </w:pPr>
      <w:r w:rsidRPr="00535D5D">
        <w:rPr>
          <w:rFonts w:cs="Times New Roman"/>
          <w:b/>
        </w:rPr>
        <w:t>§</w:t>
      </w:r>
      <w:r w:rsidRPr="00535D5D">
        <w:rPr>
          <w:b/>
        </w:rPr>
        <w:t xml:space="preserve"> </w:t>
      </w:r>
      <w:r>
        <w:rPr>
          <w:b/>
        </w:rPr>
        <w:t>5</w:t>
      </w:r>
    </w:p>
    <w:p w:rsidR="00C316B3" w:rsidRDefault="00C316B3" w:rsidP="00C316B3">
      <w:pPr>
        <w:jc w:val="center"/>
      </w:pPr>
    </w:p>
    <w:p w:rsidR="00C316B3" w:rsidRDefault="00D61B92" w:rsidP="00D61B92">
      <w:pPr>
        <w:jc w:val="center"/>
        <w:rPr>
          <w:b/>
        </w:rPr>
      </w:pPr>
      <w:r>
        <w:rPr>
          <w:b/>
        </w:rPr>
        <w:t>Wyłonienie zwycięzców i przyznanie nagród</w:t>
      </w:r>
    </w:p>
    <w:p w:rsidR="00D61B92" w:rsidRDefault="00D61B92" w:rsidP="00D61B92">
      <w:pPr>
        <w:jc w:val="center"/>
        <w:rPr>
          <w:b/>
        </w:rPr>
      </w:pPr>
    </w:p>
    <w:p w:rsidR="00D61B92" w:rsidRDefault="00D61B92" w:rsidP="00D61B92">
      <w:pPr>
        <w:pStyle w:val="Akapitzlist"/>
        <w:numPr>
          <w:ilvl w:val="0"/>
          <w:numId w:val="7"/>
        </w:numPr>
      </w:pPr>
      <w:r>
        <w:t>Oceny dokona Komisja Konkursowa.</w:t>
      </w:r>
    </w:p>
    <w:p w:rsidR="00D61B92" w:rsidRDefault="00D61B92" w:rsidP="00D61B92">
      <w:pPr>
        <w:pStyle w:val="Akapitzlist"/>
        <w:numPr>
          <w:ilvl w:val="0"/>
          <w:numId w:val="7"/>
        </w:numPr>
      </w:pPr>
      <w:r>
        <w:t xml:space="preserve">Laureat otrzyma nagrodę finansową w wysokości </w:t>
      </w:r>
      <w:r w:rsidR="00811317">
        <w:t>1</w:t>
      </w:r>
      <w:r>
        <w:t>000 zł netto</w:t>
      </w:r>
      <w:r w:rsidR="0068539D">
        <w:t xml:space="preserve"> (w gotówce lub przelewem)</w:t>
      </w:r>
      <w:r w:rsidR="00D6437D">
        <w:t>.</w:t>
      </w:r>
    </w:p>
    <w:p w:rsidR="00811317" w:rsidRDefault="00503A4D" w:rsidP="007B307E">
      <w:pPr>
        <w:pStyle w:val="Akapitzlist"/>
        <w:numPr>
          <w:ilvl w:val="0"/>
          <w:numId w:val="7"/>
        </w:numPr>
        <w:jc w:val="both"/>
      </w:pPr>
      <w:r>
        <w:lastRenderedPageBreak/>
        <w:t>Przewiduje się</w:t>
      </w:r>
      <w:r w:rsidR="00811317">
        <w:t xml:space="preserve"> przyznanie dwóch wyróżnień każde po 500 zł </w:t>
      </w:r>
      <w:r w:rsidR="008D04BC">
        <w:t xml:space="preserve"> netto </w:t>
      </w:r>
      <w:r w:rsidR="00811317">
        <w:t>(w gotówce lub przelewem)</w:t>
      </w:r>
      <w:r w:rsidR="00D6437D">
        <w:t>.</w:t>
      </w:r>
    </w:p>
    <w:p w:rsidR="00503A4D" w:rsidRDefault="00503A4D" w:rsidP="007B307E">
      <w:pPr>
        <w:pStyle w:val="Akapitzlist"/>
        <w:numPr>
          <w:ilvl w:val="0"/>
          <w:numId w:val="7"/>
        </w:numPr>
        <w:jc w:val="both"/>
      </w:pPr>
      <w:r>
        <w:t>Wszystkie prace będą wyeksponowane na wystawie pokonk</w:t>
      </w:r>
      <w:r w:rsidR="008D04BC">
        <w:t>ursowej w siedzibie Organizatora.</w:t>
      </w:r>
    </w:p>
    <w:p w:rsidR="00503A4D" w:rsidRDefault="00503A4D" w:rsidP="007B307E">
      <w:pPr>
        <w:pStyle w:val="Akapitzlist"/>
        <w:numPr>
          <w:ilvl w:val="0"/>
          <w:numId w:val="7"/>
        </w:numPr>
        <w:jc w:val="both"/>
      </w:pPr>
      <w:r>
        <w:t>Organizator zastrzega sobie prawo dysponowania pracami, które nie podlegają zwrotowi oraz prawo bezpłatnego reprodukowania i publikowania prac nadesłanych na konkurs.</w:t>
      </w:r>
    </w:p>
    <w:p w:rsidR="00503A4D" w:rsidRDefault="00503A4D" w:rsidP="00503A4D"/>
    <w:p w:rsidR="00503A4D" w:rsidRDefault="00503A4D" w:rsidP="00503A4D">
      <w:pPr>
        <w:jc w:val="center"/>
        <w:rPr>
          <w:rFonts w:cs="Times New Roman"/>
          <w:b/>
        </w:rPr>
      </w:pPr>
    </w:p>
    <w:p w:rsidR="00976A35" w:rsidRDefault="00976A35" w:rsidP="00503A4D">
      <w:pPr>
        <w:jc w:val="center"/>
        <w:rPr>
          <w:rFonts w:cs="Times New Roman"/>
          <w:b/>
        </w:rPr>
      </w:pPr>
    </w:p>
    <w:p w:rsidR="00976A35" w:rsidRDefault="00976A35" w:rsidP="00503A4D">
      <w:pPr>
        <w:jc w:val="center"/>
        <w:rPr>
          <w:rFonts w:cs="Times New Roman"/>
          <w:b/>
        </w:rPr>
      </w:pPr>
    </w:p>
    <w:p w:rsidR="00503A4D" w:rsidRDefault="00503A4D" w:rsidP="00503A4D">
      <w:pPr>
        <w:jc w:val="center"/>
        <w:rPr>
          <w:b/>
        </w:rPr>
      </w:pPr>
      <w:r w:rsidRPr="00535D5D">
        <w:rPr>
          <w:rFonts w:cs="Times New Roman"/>
          <w:b/>
        </w:rPr>
        <w:t>§</w:t>
      </w:r>
      <w:r w:rsidRPr="00535D5D">
        <w:rPr>
          <w:b/>
        </w:rPr>
        <w:t xml:space="preserve"> </w:t>
      </w:r>
      <w:r>
        <w:rPr>
          <w:b/>
        </w:rPr>
        <w:t>6</w:t>
      </w:r>
    </w:p>
    <w:p w:rsidR="00503A4D" w:rsidRDefault="00503A4D" w:rsidP="00503A4D">
      <w:pPr>
        <w:jc w:val="center"/>
        <w:rPr>
          <w:b/>
        </w:rPr>
      </w:pPr>
    </w:p>
    <w:p w:rsidR="00503A4D" w:rsidRDefault="00503A4D" w:rsidP="00503A4D">
      <w:pPr>
        <w:jc w:val="center"/>
        <w:rPr>
          <w:b/>
        </w:rPr>
      </w:pPr>
      <w:r>
        <w:rPr>
          <w:b/>
        </w:rPr>
        <w:t>Postanowienia końcowe</w:t>
      </w:r>
    </w:p>
    <w:p w:rsidR="00503A4D" w:rsidRDefault="00503A4D" w:rsidP="00503A4D">
      <w:pPr>
        <w:jc w:val="center"/>
        <w:rPr>
          <w:b/>
        </w:rPr>
      </w:pPr>
    </w:p>
    <w:p w:rsidR="00503A4D" w:rsidRDefault="00503A4D" w:rsidP="007B307E">
      <w:pPr>
        <w:pStyle w:val="Akapitzlist"/>
        <w:numPr>
          <w:ilvl w:val="0"/>
          <w:numId w:val="12"/>
        </w:numPr>
        <w:jc w:val="both"/>
      </w:pPr>
      <w:r>
        <w:t>Uczestnik biorący udział w konkursie, akceptuje warunki niniejszego regulaminu.</w:t>
      </w:r>
    </w:p>
    <w:p w:rsidR="00503A4D" w:rsidRDefault="00503A4D" w:rsidP="007B307E">
      <w:pPr>
        <w:pStyle w:val="Akapitzlist"/>
        <w:numPr>
          <w:ilvl w:val="0"/>
          <w:numId w:val="12"/>
        </w:numPr>
        <w:jc w:val="both"/>
      </w:pPr>
      <w:r>
        <w:t>Prace, które nie spełniają wymogów regulaminu, nie zawierają wszelkich informacji, nie będą oceniane przez Komisję Konkursową.</w:t>
      </w:r>
    </w:p>
    <w:p w:rsidR="00503A4D" w:rsidRDefault="00503A4D" w:rsidP="007B307E">
      <w:pPr>
        <w:pStyle w:val="Akapitzlist"/>
        <w:numPr>
          <w:ilvl w:val="0"/>
          <w:numId w:val="12"/>
        </w:numPr>
        <w:jc w:val="both"/>
      </w:pPr>
      <w:r>
        <w:t>Organizator powołuje Komisję Konkursową.</w:t>
      </w:r>
    </w:p>
    <w:p w:rsidR="00503A4D" w:rsidRDefault="00503A4D" w:rsidP="007B307E">
      <w:pPr>
        <w:pStyle w:val="Akapitzlist"/>
        <w:numPr>
          <w:ilvl w:val="0"/>
          <w:numId w:val="12"/>
        </w:numPr>
        <w:jc w:val="both"/>
      </w:pPr>
      <w:r>
        <w:t>Decyzja Komisji jest ostateczna i nieodwołalna.</w:t>
      </w:r>
    </w:p>
    <w:p w:rsidR="00503A4D" w:rsidRDefault="00503A4D" w:rsidP="007B307E">
      <w:pPr>
        <w:pStyle w:val="Akapitzlist"/>
        <w:numPr>
          <w:ilvl w:val="0"/>
          <w:numId w:val="12"/>
        </w:numPr>
        <w:jc w:val="both"/>
      </w:pPr>
      <w:r>
        <w:t>Komisja Konkursowa będzie się kierować następującymi kryteriami:</w:t>
      </w:r>
    </w:p>
    <w:p w:rsidR="00503A4D" w:rsidRDefault="00503A4D" w:rsidP="007B307E">
      <w:pPr>
        <w:pStyle w:val="Akapitzlist"/>
        <w:numPr>
          <w:ilvl w:val="0"/>
          <w:numId w:val="13"/>
        </w:numPr>
        <w:ind w:hanging="11"/>
        <w:jc w:val="both"/>
      </w:pPr>
      <w:r>
        <w:t>zgodność pracy z tematem konkursu,</w:t>
      </w:r>
    </w:p>
    <w:p w:rsidR="00503A4D" w:rsidRDefault="00503A4D" w:rsidP="007B307E">
      <w:pPr>
        <w:pStyle w:val="Akapitzlist"/>
        <w:numPr>
          <w:ilvl w:val="0"/>
          <w:numId w:val="13"/>
        </w:numPr>
        <w:ind w:hanging="11"/>
        <w:jc w:val="both"/>
      </w:pPr>
      <w:r>
        <w:t>oryginalność ujęcia tematu,</w:t>
      </w:r>
    </w:p>
    <w:p w:rsidR="00503A4D" w:rsidRDefault="00503A4D" w:rsidP="007B307E">
      <w:pPr>
        <w:pStyle w:val="Akapitzlist"/>
        <w:numPr>
          <w:ilvl w:val="0"/>
          <w:numId w:val="13"/>
        </w:numPr>
        <w:ind w:hanging="11"/>
        <w:jc w:val="both"/>
      </w:pPr>
      <w:r>
        <w:t>walory artystyczne pracy.</w:t>
      </w:r>
    </w:p>
    <w:p w:rsidR="007B307E" w:rsidRDefault="00503A4D" w:rsidP="007B307E">
      <w:pPr>
        <w:ind w:firstLine="284"/>
        <w:jc w:val="both"/>
      </w:pPr>
      <w:r>
        <w:t xml:space="preserve">6. </w:t>
      </w:r>
      <w:r>
        <w:tab/>
      </w:r>
      <w:r w:rsidR="008D04BC">
        <w:t>Wykonawca</w:t>
      </w:r>
      <w:r>
        <w:t xml:space="preserve"> zajmuje się ogłoszeniem wyników konkursu, rozstrzyganiem sporów </w:t>
      </w:r>
    </w:p>
    <w:p w:rsidR="00503A4D" w:rsidRDefault="007B307E" w:rsidP="007B307E">
      <w:pPr>
        <w:ind w:firstLine="284"/>
        <w:jc w:val="both"/>
      </w:pPr>
      <w:r>
        <w:tab/>
        <w:t xml:space="preserve">i </w:t>
      </w:r>
      <w:r w:rsidR="00503A4D">
        <w:t>interpretacją zasad konkursu.</w:t>
      </w:r>
    </w:p>
    <w:p w:rsidR="00906F93" w:rsidRDefault="00906F93" w:rsidP="00503A4D">
      <w:pPr>
        <w:ind w:firstLine="284"/>
      </w:pPr>
    </w:p>
    <w:p w:rsidR="00906F93" w:rsidRDefault="00906F93" w:rsidP="00503A4D">
      <w:pPr>
        <w:ind w:firstLine="284"/>
      </w:pPr>
      <w:r>
        <w:sym w:font="Symbol" w:char="F0A8"/>
      </w:r>
      <w:r>
        <w:t xml:space="preserve"> Zasady i metody opisywania odbitek graficznych:</w:t>
      </w:r>
    </w:p>
    <w:p w:rsidR="00906F93" w:rsidRDefault="00811DE1" w:rsidP="00503A4D">
      <w:pPr>
        <w:ind w:firstLine="284"/>
      </w:pPr>
      <w:hyperlink r:id="rId9" w:history="1">
        <w:r w:rsidR="00906F93" w:rsidRPr="000048D9">
          <w:rPr>
            <w:rStyle w:val="Hipercze"/>
          </w:rPr>
          <w:t>http://rynekisztuka.pl/2012/09/12/oznaczenia-i-opis-odpitek-graficznych/</w:t>
        </w:r>
      </w:hyperlink>
      <w:r w:rsidR="00906F93">
        <w:t xml:space="preserve"> </w:t>
      </w:r>
    </w:p>
    <w:p w:rsidR="00906F93" w:rsidRDefault="00906F93" w:rsidP="00503A4D">
      <w:pPr>
        <w:ind w:firstLine="284"/>
      </w:pPr>
    </w:p>
    <w:p w:rsidR="007B307E" w:rsidRDefault="00906F93" w:rsidP="00503A4D">
      <w:pPr>
        <w:ind w:firstLine="284"/>
      </w:pPr>
      <w:r>
        <w:t>Kontakt:</w:t>
      </w:r>
      <w:r w:rsidR="008D04BC">
        <w:t xml:space="preserve"> Witold Gagacki – </w:t>
      </w:r>
      <w:r w:rsidR="008D04BC">
        <w:tab/>
        <w:t xml:space="preserve">Dyrektor Miejskiej Biblioteki Publicznej </w:t>
      </w:r>
    </w:p>
    <w:p w:rsidR="007B307E" w:rsidRDefault="007B307E" w:rsidP="00503A4D">
      <w:pPr>
        <w:ind w:firstLine="284"/>
      </w:pPr>
      <w:r>
        <w:tab/>
      </w:r>
      <w:r>
        <w:tab/>
      </w:r>
      <w:r>
        <w:tab/>
      </w:r>
      <w:r>
        <w:tab/>
      </w:r>
      <w:r>
        <w:tab/>
      </w:r>
      <w:r w:rsidR="008D04BC">
        <w:t>im. Wojciecha Kętrzyńskiego w Kętrzynie</w:t>
      </w:r>
      <w:r w:rsidR="00906F93">
        <w:t xml:space="preserve">, </w:t>
      </w:r>
    </w:p>
    <w:p w:rsidR="00906F93" w:rsidRDefault="007B307E" w:rsidP="00503A4D">
      <w:pPr>
        <w:ind w:firstLine="284"/>
      </w:pPr>
      <w:r>
        <w:tab/>
      </w:r>
      <w:r>
        <w:tab/>
      </w:r>
      <w:r>
        <w:tab/>
      </w:r>
      <w:r>
        <w:tab/>
      </w:r>
      <w:r>
        <w:tab/>
      </w:r>
      <w:r w:rsidR="00906F93">
        <w:t xml:space="preserve">tel. </w:t>
      </w:r>
      <w:r w:rsidR="00D6437D">
        <w:t>601 359 063</w:t>
      </w:r>
    </w:p>
    <w:p w:rsidR="00906F93" w:rsidRDefault="00906F93" w:rsidP="00503A4D">
      <w:pPr>
        <w:ind w:firstLine="284"/>
      </w:pPr>
    </w:p>
    <w:p w:rsidR="00906F93" w:rsidRDefault="00906F93" w:rsidP="00503A4D">
      <w:pPr>
        <w:ind w:firstLine="284"/>
      </w:pPr>
    </w:p>
    <w:p w:rsidR="00906F93" w:rsidRPr="007B307E" w:rsidRDefault="00906F93" w:rsidP="00906F93">
      <w:pPr>
        <w:ind w:firstLine="284"/>
        <w:jc w:val="center"/>
        <w:rPr>
          <w:b/>
          <w:sz w:val="32"/>
          <w:szCs w:val="32"/>
        </w:rPr>
      </w:pPr>
      <w:r w:rsidRPr="007B307E">
        <w:rPr>
          <w:b/>
          <w:sz w:val="32"/>
          <w:szCs w:val="32"/>
        </w:rPr>
        <w:t>Serdecznie zachęcam do udziału w Konkursie</w:t>
      </w:r>
    </w:p>
    <w:p w:rsidR="00503A4D" w:rsidRPr="00D61B92" w:rsidRDefault="00503A4D" w:rsidP="00503A4D">
      <w:pPr>
        <w:jc w:val="center"/>
      </w:pPr>
    </w:p>
    <w:p w:rsidR="007B307E" w:rsidRDefault="007B307E" w:rsidP="007B307E">
      <w:pPr>
        <w:pStyle w:val="NormalnyWeb"/>
        <w:shd w:val="clear" w:color="auto" w:fill="FFFFFF"/>
        <w:spacing w:before="210" w:beforeAutospacing="0" w:after="210" w:afterAutospacing="0" w:line="345" w:lineRule="atLeast"/>
        <w:jc w:val="center"/>
        <w:textAlignment w:val="baseline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686F827B" wp14:editId="18ED94CF">
            <wp:simplePos x="0" y="0"/>
            <wp:positionH relativeFrom="column">
              <wp:posOffset>3576320</wp:posOffset>
            </wp:positionH>
            <wp:positionV relativeFrom="paragraph">
              <wp:posOffset>205740</wp:posOffset>
            </wp:positionV>
            <wp:extent cx="1908810" cy="478790"/>
            <wp:effectExtent l="0" t="0" r="0" b="0"/>
            <wp:wrapNone/>
            <wp:docPr id="11" name="Obraz 11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p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BURMISTRZ MIASTA </w:t>
      </w:r>
    </w:p>
    <w:p w:rsidR="007B307E" w:rsidRPr="007B307E" w:rsidRDefault="007B307E" w:rsidP="007B307E">
      <w:pPr>
        <w:jc w:val="center"/>
        <w:rPr>
          <w:i/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1790758C" wp14:editId="1BFA327C">
            <wp:simplePos x="0" y="0"/>
            <wp:positionH relativeFrom="column">
              <wp:posOffset>1310640</wp:posOffset>
            </wp:positionH>
            <wp:positionV relativeFrom="paragraph">
              <wp:posOffset>6037580</wp:posOffset>
            </wp:positionV>
            <wp:extent cx="1908810" cy="478790"/>
            <wp:effectExtent l="0" t="0" r="0" b="0"/>
            <wp:wrapNone/>
            <wp:docPr id="8" name="Obraz 8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Krzysztof Hećman</w:t>
      </w:r>
    </w:p>
    <w:p w:rsidR="007B307E" w:rsidRDefault="007B307E" w:rsidP="007B307E">
      <w:pPr>
        <w:pStyle w:val="NormalnyWeb"/>
        <w:shd w:val="clear" w:color="auto" w:fill="FFFFFF"/>
        <w:spacing w:before="210" w:beforeAutospacing="0" w:after="210" w:afterAutospacing="0" w:line="345" w:lineRule="atLeast"/>
        <w:jc w:val="center"/>
        <w:textAlignment w:val="baseline"/>
        <w:rPr>
          <w:rFonts w:ascii="Lato" w:hAnsi="Lato"/>
          <w:color w:val="333333"/>
          <w:sz w:val="21"/>
          <w:szCs w:val="21"/>
        </w:rPr>
      </w:pP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</w:p>
    <w:p w:rsidR="005E006E" w:rsidRPr="005E006E" w:rsidRDefault="005E006E" w:rsidP="005E006E">
      <w:pPr>
        <w:jc w:val="center"/>
      </w:pPr>
    </w:p>
    <w:sectPr w:rsidR="005E006E" w:rsidRPr="005E006E" w:rsidSect="00976A3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7CF"/>
    <w:multiLevelType w:val="hybridMultilevel"/>
    <w:tmpl w:val="41502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2586"/>
    <w:multiLevelType w:val="hybridMultilevel"/>
    <w:tmpl w:val="7C74F566"/>
    <w:lvl w:ilvl="0" w:tplc="648A7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810"/>
    <w:multiLevelType w:val="hybridMultilevel"/>
    <w:tmpl w:val="31F859E6"/>
    <w:lvl w:ilvl="0" w:tplc="648A764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87904FF"/>
    <w:multiLevelType w:val="hybridMultilevel"/>
    <w:tmpl w:val="A8EE3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B2C63"/>
    <w:multiLevelType w:val="hybridMultilevel"/>
    <w:tmpl w:val="1254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058"/>
    <w:multiLevelType w:val="hybridMultilevel"/>
    <w:tmpl w:val="6DB06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607D7"/>
    <w:multiLevelType w:val="hybridMultilevel"/>
    <w:tmpl w:val="53820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B5B15"/>
    <w:multiLevelType w:val="hybridMultilevel"/>
    <w:tmpl w:val="FFBA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E141A"/>
    <w:multiLevelType w:val="hybridMultilevel"/>
    <w:tmpl w:val="D1E6E478"/>
    <w:lvl w:ilvl="0" w:tplc="648A7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24655"/>
    <w:multiLevelType w:val="hybridMultilevel"/>
    <w:tmpl w:val="CD328F7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37D3344"/>
    <w:multiLevelType w:val="hybridMultilevel"/>
    <w:tmpl w:val="D3B43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7640D"/>
    <w:multiLevelType w:val="hybridMultilevel"/>
    <w:tmpl w:val="261089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9A5456"/>
    <w:multiLevelType w:val="hybridMultilevel"/>
    <w:tmpl w:val="846ED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52039"/>
    <w:multiLevelType w:val="hybridMultilevel"/>
    <w:tmpl w:val="D6D2E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13"/>
  </w:num>
  <w:num w:numId="11">
    <w:abstractNumId w:val="11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6E"/>
    <w:rsid w:val="00133B89"/>
    <w:rsid w:val="0032689B"/>
    <w:rsid w:val="00382860"/>
    <w:rsid w:val="00503A4D"/>
    <w:rsid w:val="005327DC"/>
    <w:rsid w:val="00535D5D"/>
    <w:rsid w:val="005E006E"/>
    <w:rsid w:val="00624C5A"/>
    <w:rsid w:val="0068539D"/>
    <w:rsid w:val="00714477"/>
    <w:rsid w:val="007B307E"/>
    <w:rsid w:val="00811317"/>
    <w:rsid w:val="00811DE1"/>
    <w:rsid w:val="008638EF"/>
    <w:rsid w:val="008D04BC"/>
    <w:rsid w:val="00906F93"/>
    <w:rsid w:val="00930CC8"/>
    <w:rsid w:val="00976A35"/>
    <w:rsid w:val="00C316B3"/>
    <w:rsid w:val="00C6347F"/>
    <w:rsid w:val="00D61B92"/>
    <w:rsid w:val="00D6437D"/>
    <w:rsid w:val="00EB5182"/>
    <w:rsid w:val="00FB4DF0"/>
    <w:rsid w:val="00FC4016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610B2-0D09-4603-A711-FA356F9A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47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4477"/>
    <w:pPr>
      <w:keepNext/>
      <w:outlineLvl w:val="1"/>
    </w:pPr>
    <w:rPr>
      <w:rFonts w:eastAsia="Times New Roman" w:cs="Times New Roman"/>
      <w:sz w:val="28"/>
      <w:u w:val="singl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14477"/>
    <w:pPr>
      <w:keepNext/>
      <w:jc w:val="center"/>
      <w:outlineLvl w:val="5"/>
    </w:pPr>
    <w:rPr>
      <w:rFonts w:eastAsia="Times New Roman" w:cs="Times New Roman"/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14477"/>
    <w:pPr>
      <w:keepNext/>
      <w:tabs>
        <w:tab w:val="left" w:pos="5625"/>
      </w:tabs>
      <w:outlineLvl w:val="7"/>
    </w:pPr>
    <w:rPr>
      <w:rFonts w:eastAsia="Times New Roman" w:cs="Times New Roman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14477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144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1447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714477"/>
    <w:pPr>
      <w:tabs>
        <w:tab w:val="left" w:pos="3480"/>
      </w:tabs>
      <w:jc w:val="center"/>
    </w:pPr>
    <w:rPr>
      <w:rFonts w:eastAsia="Times New Roman" w:cs="Times New Roman"/>
      <w:sz w:val="28"/>
    </w:rPr>
  </w:style>
  <w:style w:type="character" w:styleId="Hipercze">
    <w:name w:val="Hyperlink"/>
    <w:basedOn w:val="Domylnaczcionkaakapitu"/>
    <w:uiPriority w:val="99"/>
    <w:unhideWhenUsed/>
    <w:rsid w:val="005E006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6347F"/>
    <w:pPr>
      <w:spacing w:before="100" w:beforeAutospacing="1" w:after="100" w:afterAutospacing="1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C6347F"/>
    <w:pPr>
      <w:ind w:left="720"/>
      <w:contextualSpacing/>
    </w:pPr>
  </w:style>
  <w:style w:type="character" w:customStyle="1" w:styleId="st">
    <w:name w:val="st"/>
    <w:basedOn w:val="Domylnaczcionkaakapitu"/>
    <w:rsid w:val="0068539D"/>
  </w:style>
  <w:style w:type="character" w:styleId="Uwydatnienie">
    <w:name w:val="Emphasis"/>
    <w:basedOn w:val="Domylnaczcionkaakapitu"/>
    <w:uiPriority w:val="20"/>
    <w:qFormat/>
    <w:rsid w:val="0068539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0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07E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.ketrz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astoketr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.ketrzyn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astoketrzyn.pl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rynekisztuka.pl/2012/09/12/oznaczenia-i-opis-odpitek-graficzn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Bajt</dc:creator>
  <cp:lastModifiedBy>Witold Gagacki</cp:lastModifiedBy>
  <cp:revision>2</cp:revision>
  <cp:lastPrinted>2017-10-17T07:37:00Z</cp:lastPrinted>
  <dcterms:created xsi:type="dcterms:W3CDTF">2017-11-03T12:46:00Z</dcterms:created>
  <dcterms:modified xsi:type="dcterms:W3CDTF">2017-11-03T12:46:00Z</dcterms:modified>
</cp:coreProperties>
</file>